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701B895" w14:textId="77777777" w:rsidR="00513558" w:rsidRDefault="00513558"/>
    <w:p w14:paraId="3812DBA2" w14:textId="77777777" w:rsidR="00513558" w:rsidRDefault="00000000">
      <w:pPr>
        <w:rPr>
          <w:sz w:val="24"/>
          <w:szCs w:val="24"/>
        </w:rPr>
      </w:pPr>
      <w:r>
        <w:rPr>
          <w:sz w:val="24"/>
          <w:szCs w:val="24"/>
        </w:rPr>
        <w:t>Dear Parents and Guardians,</w:t>
      </w:r>
    </w:p>
    <w:p w14:paraId="4680B5D6" w14:textId="77777777" w:rsidR="00513558" w:rsidRDefault="00513558">
      <w:pPr>
        <w:rPr>
          <w:sz w:val="24"/>
          <w:szCs w:val="24"/>
        </w:rPr>
      </w:pPr>
    </w:p>
    <w:p w14:paraId="52CCA05E" w14:textId="77777777" w:rsidR="00513558" w:rsidRDefault="00000000">
      <w:pPr>
        <w:rPr>
          <w:sz w:val="24"/>
          <w:szCs w:val="24"/>
        </w:rPr>
      </w:pPr>
      <w:r>
        <w:rPr>
          <w:sz w:val="24"/>
          <w:szCs w:val="24"/>
        </w:rPr>
        <w:t>We are excited to share that your student will be participating in the</w:t>
      </w:r>
      <w:r>
        <w:rPr>
          <w:b/>
          <w:sz w:val="24"/>
          <w:szCs w:val="24"/>
        </w:rPr>
        <w:t xml:space="preserve"> 2025 Harvest of the Month Nutrition Education Program!</w:t>
      </w:r>
      <w:r>
        <w:rPr>
          <w:sz w:val="24"/>
          <w:szCs w:val="24"/>
        </w:rPr>
        <w:t xml:space="preserve"> This engaging program introduces students to a variety of fruits and vegetables throughout the school year, helping them learn about nutrition, try new foods, and discover how food is grown.</w:t>
      </w:r>
    </w:p>
    <w:p w14:paraId="0F3116E2" w14:textId="77777777" w:rsidR="00513558" w:rsidRDefault="00513558">
      <w:pPr>
        <w:rPr>
          <w:sz w:val="24"/>
          <w:szCs w:val="24"/>
        </w:rPr>
      </w:pPr>
    </w:p>
    <w:p w14:paraId="6947A2AF" w14:textId="77777777" w:rsidR="00513558" w:rsidRDefault="00000000">
      <w:pPr>
        <w:rPr>
          <w:sz w:val="24"/>
          <w:szCs w:val="24"/>
        </w:rPr>
      </w:pPr>
      <w:r>
        <w:rPr>
          <w:sz w:val="24"/>
          <w:szCs w:val="24"/>
        </w:rPr>
        <w:t>Each month, students will have the opportunity to participate in a taste-testing activity featuring the fruit or vegetable of the month. These activities will be supported with educational lessons and fun activities to enhance their understanding of the importance of nutrition. Below is a schedule of the monthly produce:</w:t>
      </w:r>
    </w:p>
    <w:p w14:paraId="7C38F175" w14:textId="77777777" w:rsidR="00513558" w:rsidRDefault="00513558">
      <w:pPr>
        <w:rPr>
          <w:sz w:val="24"/>
          <w:szCs w:val="24"/>
        </w:rPr>
      </w:pPr>
    </w:p>
    <w:tbl>
      <w:tblPr>
        <w:tblStyle w:val="a"/>
        <w:tblW w:w="79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5"/>
        <w:gridCol w:w="4290"/>
      </w:tblGrid>
      <w:tr w:rsidR="00513558" w14:paraId="153B999F" w14:textId="77777777">
        <w:trPr>
          <w:jc w:val="center"/>
        </w:trPr>
        <w:tc>
          <w:tcPr>
            <w:tcW w:w="3615" w:type="dxa"/>
            <w:shd w:val="clear" w:color="auto" w:fill="000000"/>
            <w:tcMar>
              <w:top w:w="100" w:type="dxa"/>
              <w:left w:w="100" w:type="dxa"/>
              <w:bottom w:w="100" w:type="dxa"/>
              <w:right w:w="100" w:type="dxa"/>
            </w:tcMar>
          </w:tcPr>
          <w:p w14:paraId="2F940633" w14:textId="77777777" w:rsidR="00513558" w:rsidRDefault="00000000">
            <w:pPr>
              <w:widowControl w:val="0"/>
              <w:spacing w:line="240" w:lineRule="auto"/>
              <w:jc w:val="center"/>
              <w:rPr>
                <w:b/>
                <w:color w:val="FFFFFF"/>
                <w:sz w:val="24"/>
                <w:szCs w:val="24"/>
              </w:rPr>
            </w:pPr>
            <w:r>
              <w:rPr>
                <w:b/>
                <w:color w:val="FFFFFF"/>
                <w:sz w:val="24"/>
                <w:szCs w:val="24"/>
              </w:rPr>
              <w:t>Month</w:t>
            </w:r>
          </w:p>
        </w:tc>
        <w:tc>
          <w:tcPr>
            <w:tcW w:w="4290" w:type="dxa"/>
            <w:shd w:val="clear" w:color="auto" w:fill="000000"/>
            <w:tcMar>
              <w:top w:w="100" w:type="dxa"/>
              <w:left w:w="100" w:type="dxa"/>
              <w:bottom w:w="100" w:type="dxa"/>
              <w:right w:w="100" w:type="dxa"/>
            </w:tcMar>
          </w:tcPr>
          <w:p w14:paraId="5CBE8D32" w14:textId="77777777" w:rsidR="00513558" w:rsidRDefault="00000000">
            <w:pPr>
              <w:widowControl w:val="0"/>
              <w:spacing w:line="240" w:lineRule="auto"/>
              <w:jc w:val="center"/>
              <w:rPr>
                <w:b/>
                <w:color w:val="FFFFFF"/>
                <w:sz w:val="24"/>
                <w:szCs w:val="24"/>
              </w:rPr>
            </w:pPr>
            <w:r>
              <w:rPr>
                <w:b/>
                <w:color w:val="FFFFFF"/>
                <w:sz w:val="24"/>
                <w:szCs w:val="24"/>
              </w:rPr>
              <w:t>Produce</w:t>
            </w:r>
          </w:p>
        </w:tc>
      </w:tr>
      <w:tr w:rsidR="00513558" w14:paraId="54BADFF0" w14:textId="77777777">
        <w:trPr>
          <w:jc w:val="center"/>
        </w:trPr>
        <w:tc>
          <w:tcPr>
            <w:tcW w:w="3615" w:type="dxa"/>
            <w:tcMar>
              <w:top w:w="100" w:type="dxa"/>
              <w:left w:w="100" w:type="dxa"/>
              <w:bottom w:w="100" w:type="dxa"/>
              <w:right w:w="100" w:type="dxa"/>
            </w:tcMar>
          </w:tcPr>
          <w:p w14:paraId="2A81362A" w14:textId="77777777" w:rsidR="00513558" w:rsidRDefault="00000000">
            <w:pPr>
              <w:spacing w:line="240" w:lineRule="auto"/>
              <w:jc w:val="center"/>
              <w:rPr>
                <w:sz w:val="24"/>
                <w:szCs w:val="24"/>
              </w:rPr>
            </w:pPr>
            <w:r>
              <w:rPr>
                <w:b/>
                <w:sz w:val="24"/>
                <w:szCs w:val="24"/>
              </w:rPr>
              <w:t xml:space="preserve">January </w:t>
            </w:r>
          </w:p>
        </w:tc>
        <w:tc>
          <w:tcPr>
            <w:tcW w:w="4290" w:type="dxa"/>
            <w:tcBorders>
              <w:right w:val="single" w:sz="6" w:space="0" w:color="000000"/>
            </w:tcBorders>
            <w:tcMar>
              <w:top w:w="100" w:type="dxa"/>
              <w:left w:w="100" w:type="dxa"/>
              <w:bottom w:w="100" w:type="dxa"/>
              <w:right w:w="100" w:type="dxa"/>
            </w:tcMar>
          </w:tcPr>
          <w:p w14:paraId="3A07B516" w14:textId="77777777" w:rsidR="00513558" w:rsidRDefault="00000000">
            <w:pPr>
              <w:spacing w:line="240" w:lineRule="auto"/>
              <w:jc w:val="center"/>
              <w:rPr>
                <w:b/>
                <w:sz w:val="24"/>
                <w:szCs w:val="24"/>
              </w:rPr>
            </w:pPr>
            <w:r>
              <w:rPr>
                <w:b/>
                <w:sz w:val="24"/>
                <w:szCs w:val="24"/>
              </w:rPr>
              <w:t>Pomelos</w:t>
            </w:r>
          </w:p>
        </w:tc>
      </w:tr>
      <w:tr w:rsidR="00513558" w14:paraId="104C531C" w14:textId="77777777">
        <w:trPr>
          <w:jc w:val="center"/>
        </w:trPr>
        <w:tc>
          <w:tcPr>
            <w:tcW w:w="3615" w:type="dxa"/>
            <w:tcMar>
              <w:top w:w="100" w:type="dxa"/>
              <w:left w:w="100" w:type="dxa"/>
              <w:bottom w:w="100" w:type="dxa"/>
              <w:right w:w="100" w:type="dxa"/>
            </w:tcMar>
          </w:tcPr>
          <w:p w14:paraId="202DD6F3" w14:textId="77777777" w:rsidR="00513558" w:rsidRDefault="00000000">
            <w:pPr>
              <w:spacing w:line="240" w:lineRule="auto"/>
              <w:jc w:val="center"/>
              <w:rPr>
                <w:sz w:val="24"/>
                <w:szCs w:val="24"/>
              </w:rPr>
            </w:pPr>
            <w:r>
              <w:rPr>
                <w:b/>
                <w:sz w:val="24"/>
                <w:szCs w:val="24"/>
              </w:rPr>
              <w:t xml:space="preserve">February </w:t>
            </w:r>
          </w:p>
        </w:tc>
        <w:tc>
          <w:tcPr>
            <w:tcW w:w="4290" w:type="dxa"/>
            <w:tcBorders>
              <w:right w:val="single" w:sz="6" w:space="0" w:color="000000"/>
            </w:tcBorders>
            <w:tcMar>
              <w:top w:w="100" w:type="dxa"/>
              <w:left w:w="100" w:type="dxa"/>
              <w:bottom w:w="100" w:type="dxa"/>
              <w:right w:w="100" w:type="dxa"/>
            </w:tcMar>
          </w:tcPr>
          <w:p w14:paraId="199BFD2C" w14:textId="77777777" w:rsidR="00513558" w:rsidRDefault="00000000">
            <w:pPr>
              <w:spacing w:line="240" w:lineRule="auto"/>
              <w:jc w:val="center"/>
              <w:rPr>
                <w:b/>
                <w:sz w:val="24"/>
                <w:szCs w:val="24"/>
              </w:rPr>
            </w:pPr>
            <w:r>
              <w:rPr>
                <w:b/>
                <w:sz w:val="24"/>
                <w:szCs w:val="24"/>
              </w:rPr>
              <w:t>Spinach</w:t>
            </w:r>
          </w:p>
        </w:tc>
      </w:tr>
      <w:tr w:rsidR="00513558" w14:paraId="3AD494D6" w14:textId="77777777">
        <w:trPr>
          <w:jc w:val="center"/>
        </w:trPr>
        <w:tc>
          <w:tcPr>
            <w:tcW w:w="3615" w:type="dxa"/>
            <w:tcMar>
              <w:top w:w="100" w:type="dxa"/>
              <w:left w:w="100" w:type="dxa"/>
              <w:bottom w:w="100" w:type="dxa"/>
              <w:right w:w="100" w:type="dxa"/>
            </w:tcMar>
          </w:tcPr>
          <w:p w14:paraId="5B1D0FA5" w14:textId="77777777" w:rsidR="00513558" w:rsidRDefault="00000000">
            <w:pPr>
              <w:spacing w:line="240" w:lineRule="auto"/>
              <w:jc w:val="center"/>
              <w:rPr>
                <w:sz w:val="24"/>
                <w:szCs w:val="24"/>
              </w:rPr>
            </w:pPr>
            <w:r>
              <w:rPr>
                <w:b/>
                <w:sz w:val="24"/>
                <w:szCs w:val="24"/>
              </w:rPr>
              <w:t>March</w:t>
            </w:r>
          </w:p>
        </w:tc>
        <w:tc>
          <w:tcPr>
            <w:tcW w:w="4290" w:type="dxa"/>
            <w:tcBorders>
              <w:right w:val="single" w:sz="6" w:space="0" w:color="000000"/>
            </w:tcBorders>
            <w:tcMar>
              <w:top w:w="100" w:type="dxa"/>
              <w:left w:w="100" w:type="dxa"/>
              <w:bottom w:w="100" w:type="dxa"/>
              <w:right w:w="100" w:type="dxa"/>
            </w:tcMar>
          </w:tcPr>
          <w:p w14:paraId="04EE08CF" w14:textId="77777777" w:rsidR="00513558" w:rsidRDefault="00000000">
            <w:pPr>
              <w:spacing w:line="240" w:lineRule="auto"/>
              <w:jc w:val="center"/>
              <w:rPr>
                <w:b/>
                <w:sz w:val="24"/>
                <w:szCs w:val="24"/>
              </w:rPr>
            </w:pPr>
            <w:r>
              <w:rPr>
                <w:b/>
                <w:sz w:val="24"/>
                <w:szCs w:val="24"/>
              </w:rPr>
              <w:t xml:space="preserve">Asparagus </w:t>
            </w:r>
          </w:p>
        </w:tc>
      </w:tr>
      <w:tr w:rsidR="00513558" w14:paraId="1B5906F2" w14:textId="77777777">
        <w:trPr>
          <w:jc w:val="center"/>
        </w:trPr>
        <w:tc>
          <w:tcPr>
            <w:tcW w:w="3615" w:type="dxa"/>
            <w:tcMar>
              <w:top w:w="100" w:type="dxa"/>
              <w:left w:w="100" w:type="dxa"/>
              <w:bottom w:w="100" w:type="dxa"/>
              <w:right w:w="100" w:type="dxa"/>
            </w:tcMar>
          </w:tcPr>
          <w:p w14:paraId="085EB2F5" w14:textId="77777777" w:rsidR="00513558" w:rsidRDefault="00000000">
            <w:pPr>
              <w:spacing w:line="240" w:lineRule="auto"/>
              <w:jc w:val="center"/>
              <w:rPr>
                <w:sz w:val="24"/>
                <w:szCs w:val="24"/>
              </w:rPr>
            </w:pPr>
            <w:r>
              <w:rPr>
                <w:b/>
                <w:sz w:val="24"/>
                <w:szCs w:val="24"/>
              </w:rPr>
              <w:t xml:space="preserve">April </w:t>
            </w:r>
          </w:p>
        </w:tc>
        <w:tc>
          <w:tcPr>
            <w:tcW w:w="4290" w:type="dxa"/>
            <w:tcBorders>
              <w:right w:val="single" w:sz="6" w:space="0" w:color="000000"/>
            </w:tcBorders>
            <w:tcMar>
              <w:top w:w="100" w:type="dxa"/>
              <w:left w:w="100" w:type="dxa"/>
              <w:bottom w:w="100" w:type="dxa"/>
              <w:right w:w="100" w:type="dxa"/>
            </w:tcMar>
          </w:tcPr>
          <w:p w14:paraId="340412FB" w14:textId="77777777" w:rsidR="00513558" w:rsidRDefault="00000000">
            <w:pPr>
              <w:spacing w:line="240" w:lineRule="auto"/>
              <w:jc w:val="center"/>
              <w:rPr>
                <w:b/>
                <w:sz w:val="24"/>
                <w:szCs w:val="24"/>
              </w:rPr>
            </w:pPr>
            <w:r>
              <w:rPr>
                <w:b/>
                <w:sz w:val="24"/>
                <w:szCs w:val="24"/>
              </w:rPr>
              <w:t>Blackberries</w:t>
            </w:r>
          </w:p>
        </w:tc>
      </w:tr>
      <w:tr w:rsidR="00513558" w14:paraId="0C35B0BD" w14:textId="77777777">
        <w:trPr>
          <w:jc w:val="center"/>
        </w:trPr>
        <w:tc>
          <w:tcPr>
            <w:tcW w:w="3615" w:type="dxa"/>
            <w:tcMar>
              <w:top w:w="100" w:type="dxa"/>
              <w:left w:w="100" w:type="dxa"/>
              <w:bottom w:w="100" w:type="dxa"/>
              <w:right w:w="100" w:type="dxa"/>
            </w:tcMar>
          </w:tcPr>
          <w:p w14:paraId="416C2AA3" w14:textId="77777777" w:rsidR="00513558" w:rsidRDefault="00000000">
            <w:pPr>
              <w:spacing w:line="240" w:lineRule="auto"/>
              <w:jc w:val="center"/>
              <w:rPr>
                <w:sz w:val="24"/>
                <w:szCs w:val="24"/>
              </w:rPr>
            </w:pPr>
            <w:r>
              <w:rPr>
                <w:b/>
                <w:sz w:val="24"/>
                <w:szCs w:val="24"/>
              </w:rPr>
              <w:t xml:space="preserve">May </w:t>
            </w:r>
          </w:p>
        </w:tc>
        <w:tc>
          <w:tcPr>
            <w:tcW w:w="4290" w:type="dxa"/>
            <w:tcBorders>
              <w:right w:val="single" w:sz="6" w:space="0" w:color="000000"/>
            </w:tcBorders>
            <w:tcMar>
              <w:top w:w="100" w:type="dxa"/>
              <w:left w:w="100" w:type="dxa"/>
              <w:bottom w:w="100" w:type="dxa"/>
              <w:right w:w="100" w:type="dxa"/>
            </w:tcMar>
          </w:tcPr>
          <w:p w14:paraId="6DAC75F2" w14:textId="77777777" w:rsidR="00513558" w:rsidRDefault="00000000">
            <w:pPr>
              <w:spacing w:line="240" w:lineRule="auto"/>
              <w:jc w:val="center"/>
              <w:rPr>
                <w:b/>
                <w:sz w:val="24"/>
                <w:szCs w:val="24"/>
              </w:rPr>
            </w:pPr>
            <w:r>
              <w:rPr>
                <w:b/>
                <w:sz w:val="24"/>
                <w:szCs w:val="24"/>
              </w:rPr>
              <w:t>Cherries</w:t>
            </w:r>
          </w:p>
        </w:tc>
      </w:tr>
    </w:tbl>
    <w:p w14:paraId="02CA04D3" w14:textId="77777777" w:rsidR="00513558" w:rsidRDefault="00513558">
      <w:pPr>
        <w:rPr>
          <w:sz w:val="24"/>
          <w:szCs w:val="24"/>
        </w:rPr>
      </w:pPr>
    </w:p>
    <w:p w14:paraId="1B27D50B" w14:textId="77777777" w:rsidR="00513558" w:rsidRDefault="00000000">
      <w:pPr>
        <w:rPr>
          <w:sz w:val="24"/>
          <w:szCs w:val="24"/>
        </w:rPr>
      </w:pPr>
      <w:r>
        <w:rPr>
          <w:sz w:val="24"/>
          <w:szCs w:val="24"/>
        </w:rPr>
        <w:t xml:space="preserve">We encourage you to talk with your student about the foods they are trying each month and ask them about their favorite fruits or vegetables. This can be a great opportunity to spark family conversations about eating fruits and </w:t>
      </w:r>
      <w:proofErr w:type="gramStart"/>
      <w:r>
        <w:rPr>
          <w:sz w:val="24"/>
          <w:szCs w:val="24"/>
        </w:rPr>
        <w:t>vegetables, and</w:t>
      </w:r>
      <w:proofErr w:type="gramEnd"/>
      <w:r>
        <w:rPr>
          <w:sz w:val="24"/>
          <w:szCs w:val="24"/>
        </w:rPr>
        <w:t xml:space="preserve"> even incorporate some of these foods into meals at home.</w:t>
      </w:r>
    </w:p>
    <w:p w14:paraId="6224B7ED" w14:textId="77777777" w:rsidR="00513558" w:rsidRDefault="00513558">
      <w:pPr>
        <w:rPr>
          <w:sz w:val="24"/>
          <w:szCs w:val="24"/>
        </w:rPr>
      </w:pPr>
    </w:p>
    <w:p w14:paraId="35B0E108" w14:textId="77777777" w:rsidR="00513558" w:rsidRDefault="00000000">
      <w:pPr>
        <w:rPr>
          <w:sz w:val="24"/>
          <w:szCs w:val="24"/>
        </w:rPr>
      </w:pPr>
      <w:r>
        <w:rPr>
          <w:sz w:val="24"/>
          <w:szCs w:val="24"/>
        </w:rPr>
        <w:t xml:space="preserve">Thank you for your support in helping your </w:t>
      </w:r>
      <w:proofErr w:type="gramStart"/>
      <w:r>
        <w:rPr>
          <w:sz w:val="24"/>
          <w:szCs w:val="24"/>
        </w:rPr>
        <w:t>student</w:t>
      </w:r>
      <w:proofErr w:type="gramEnd"/>
      <w:r>
        <w:rPr>
          <w:sz w:val="24"/>
          <w:szCs w:val="24"/>
        </w:rPr>
        <w:t xml:space="preserve"> explore and enjoy nutritious foods through this wonderful program. If you have any questions, please do not hesitate to reach out.</w:t>
      </w:r>
    </w:p>
    <w:p w14:paraId="5DB5B2E4" w14:textId="77777777" w:rsidR="00513558" w:rsidRDefault="00513558">
      <w:pPr>
        <w:rPr>
          <w:sz w:val="24"/>
          <w:szCs w:val="24"/>
        </w:rPr>
      </w:pPr>
    </w:p>
    <w:p w14:paraId="1E9CBD81" w14:textId="77777777" w:rsidR="00513558" w:rsidRDefault="00513558">
      <w:pPr>
        <w:rPr>
          <w:sz w:val="24"/>
          <w:szCs w:val="24"/>
        </w:rPr>
      </w:pPr>
    </w:p>
    <w:p w14:paraId="7E1ECE2F" w14:textId="77777777" w:rsidR="00513558" w:rsidRDefault="00000000">
      <w:pPr>
        <w:rPr>
          <w:sz w:val="24"/>
          <w:szCs w:val="24"/>
        </w:rPr>
      </w:pPr>
      <w:r>
        <w:rPr>
          <w:sz w:val="24"/>
          <w:szCs w:val="24"/>
        </w:rPr>
        <w:t>[Your Name]</w:t>
      </w:r>
    </w:p>
    <w:p w14:paraId="7ED8D67C" w14:textId="77777777" w:rsidR="00513558" w:rsidRDefault="00000000">
      <w:pPr>
        <w:rPr>
          <w:sz w:val="24"/>
          <w:szCs w:val="24"/>
        </w:rPr>
      </w:pPr>
      <w:r>
        <w:rPr>
          <w:sz w:val="24"/>
          <w:szCs w:val="24"/>
        </w:rPr>
        <w:t>[Your Title]</w:t>
      </w:r>
    </w:p>
    <w:p w14:paraId="5FA94529" w14:textId="77777777" w:rsidR="00513558" w:rsidRDefault="00000000">
      <w:pPr>
        <w:rPr>
          <w:sz w:val="24"/>
          <w:szCs w:val="24"/>
        </w:rPr>
      </w:pPr>
      <w:r>
        <w:rPr>
          <w:sz w:val="24"/>
          <w:szCs w:val="24"/>
        </w:rPr>
        <w:t>[School or District Name]</w:t>
      </w:r>
    </w:p>
    <w:p w14:paraId="7BCF284F" w14:textId="77777777" w:rsidR="00513558" w:rsidRDefault="00000000">
      <w:pPr>
        <w:rPr>
          <w:sz w:val="24"/>
          <w:szCs w:val="24"/>
        </w:rPr>
      </w:pPr>
      <w:r>
        <w:rPr>
          <w:sz w:val="24"/>
          <w:szCs w:val="24"/>
        </w:rPr>
        <w:t>[Contact Information]</w:t>
      </w:r>
    </w:p>
    <w:p w14:paraId="554A468D" w14:textId="77777777" w:rsidR="00513558" w:rsidRDefault="00513558"/>
    <w:sectPr w:rsidR="00513558">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3273D" w14:textId="77777777" w:rsidR="00410EF2" w:rsidRDefault="00410EF2">
      <w:pPr>
        <w:spacing w:line="240" w:lineRule="auto"/>
      </w:pPr>
      <w:r>
        <w:separator/>
      </w:r>
    </w:p>
  </w:endnote>
  <w:endnote w:type="continuationSeparator" w:id="0">
    <w:p w14:paraId="5236D184" w14:textId="77777777" w:rsidR="00410EF2" w:rsidRDefault="00410E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E395D" w14:textId="77777777" w:rsidR="00513558" w:rsidRDefault="005135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05C9A" w14:textId="77777777" w:rsidR="00410EF2" w:rsidRDefault="00410EF2">
      <w:pPr>
        <w:spacing w:line="240" w:lineRule="auto"/>
      </w:pPr>
      <w:r>
        <w:separator/>
      </w:r>
    </w:p>
  </w:footnote>
  <w:footnote w:type="continuationSeparator" w:id="0">
    <w:p w14:paraId="3B6CEB66" w14:textId="77777777" w:rsidR="00410EF2" w:rsidRDefault="00410E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169C" w14:textId="77777777" w:rsidR="00513558" w:rsidRDefault="00000000">
    <w:r>
      <w:rPr>
        <w:noProof/>
      </w:rPr>
      <w:drawing>
        <wp:anchor distT="19050" distB="19050" distL="19050" distR="19050" simplePos="0" relativeHeight="251658240" behindDoc="0" locked="0" layoutInCell="1" hidden="0" allowOverlap="1" wp14:anchorId="23025ADB" wp14:editId="2C644DD0">
          <wp:simplePos x="0" y="0"/>
          <wp:positionH relativeFrom="column">
            <wp:posOffset>4404267</wp:posOffset>
          </wp:positionH>
          <wp:positionV relativeFrom="paragraph">
            <wp:posOffset>-171449</wp:posOffset>
          </wp:positionV>
          <wp:extent cx="2148933" cy="8810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48933" cy="88106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558"/>
    <w:rsid w:val="00410EF2"/>
    <w:rsid w:val="00513558"/>
    <w:rsid w:val="007529BC"/>
    <w:rsid w:val="00E85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A26B3"/>
  <w15:docId w15:val="{66092869-0B11-448E-9A3A-378D65E3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C2262C35C884B9A6BE76CBE6458C0" ma:contentTypeVersion="0" ma:contentTypeDescription="Create a new document." ma:contentTypeScope="" ma:versionID="8b7e50c23cf8c1a47585cfd75e02f6b3">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CF787B-6F18-4638-B897-D4B84EC663C5}"/>
</file>

<file path=customXml/itemProps2.xml><?xml version="1.0" encoding="utf-8"?>
<ds:datastoreItem xmlns:ds="http://schemas.openxmlformats.org/officeDocument/2006/customXml" ds:itemID="{A45D0156-01C4-4309-9837-A1261DD0D2C1}"/>
</file>

<file path=customXml/itemProps3.xml><?xml version="1.0" encoding="utf-8"?>
<ds:datastoreItem xmlns:ds="http://schemas.openxmlformats.org/officeDocument/2006/customXml" ds:itemID="{D6C8E900-59C3-44EE-9C67-A0ED1288977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Moya</dc:creator>
  <cp:lastModifiedBy>Nadia Moya</cp:lastModifiedBy>
  <cp:revision>2</cp:revision>
  <dcterms:created xsi:type="dcterms:W3CDTF">2025-01-22T19:49:00Z</dcterms:created>
  <dcterms:modified xsi:type="dcterms:W3CDTF">2025-01-22T19:49:00Z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0x010100ECBC2262C35C884B9A6BE76CBE6458C0</vt:lpwstr>
  </property>
</Properties>
</file>