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E0C852" w14:textId="77777777" w:rsidR="004F0576" w:rsidRDefault="004F0576"/>
    <w:p w14:paraId="7E71CC4D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Quý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Huynh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mến</w:t>
      </w:r>
      <w:proofErr w:type="spellEnd"/>
      <w:r>
        <w:rPr>
          <w:sz w:val="24"/>
          <w:szCs w:val="24"/>
        </w:rPr>
        <w:t>,</w:t>
      </w:r>
    </w:p>
    <w:p w14:paraId="6EB78FFE" w14:textId="77777777" w:rsidR="004F0576" w:rsidRDefault="004F0576">
      <w:pPr>
        <w:rPr>
          <w:sz w:val="24"/>
          <w:szCs w:val="24"/>
        </w:rPr>
      </w:pPr>
    </w:p>
    <w:p w14:paraId="131C0461" w14:textId="77777777" w:rsidR="004F0576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chia </w:t>
      </w:r>
      <w:proofErr w:type="spellStart"/>
      <w:r>
        <w:rPr>
          <w:sz w:val="24"/>
          <w:szCs w:val="24"/>
        </w:rPr>
        <w:t>sẻ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rằng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Chương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Giáo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về</w:t>
      </w:r>
      <w:proofErr w:type="spellEnd"/>
      <w:r>
        <w:rPr>
          <w:b/>
          <w:sz w:val="24"/>
          <w:szCs w:val="24"/>
        </w:rPr>
        <w:t xml:space="preserve"> Dinh </w:t>
      </w:r>
      <w:proofErr w:type="spellStart"/>
      <w:r>
        <w:rPr>
          <w:b/>
          <w:sz w:val="24"/>
          <w:szCs w:val="24"/>
        </w:rPr>
        <w:t>Dưỡng</w:t>
      </w:r>
      <w:proofErr w:type="spellEnd"/>
      <w:r>
        <w:rPr>
          <w:b/>
          <w:sz w:val="24"/>
          <w:szCs w:val="24"/>
        </w:rPr>
        <w:t xml:space="preserve"> Harvest of the Month 2025!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giúp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</w:t>
      </w:r>
      <w:proofErr w:type="spellEnd"/>
      <w:r>
        <w:rPr>
          <w:sz w:val="24"/>
          <w:szCs w:val="24"/>
        </w:rPr>
        <w:t xml:space="preserve">. </w:t>
      </w:r>
    </w:p>
    <w:p w14:paraId="34E0AF84" w14:textId="77777777" w:rsidR="004F0576" w:rsidRDefault="004F0576">
      <w:pPr>
        <w:rPr>
          <w:sz w:val="24"/>
          <w:szCs w:val="24"/>
        </w:rPr>
      </w:pPr>
    </w:p>
    <w:p w14:paraId="2ABA3039" w14:textId="77777777" w:rsidR="004F0576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. Các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nâng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tầm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. Sau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>:</w:t>
      </w:r>
    </w:p>
    <w:p w14:paraId="43D8C94F" w14:textId="77777777" w:rsidR="004F0576" w:rsidRDefault="004F0576">
      <w:pPr>
        <w:rPr>
          <w:sz w:val="24"/>
          <w:szCs w:val="24"/>
        </w:rPr>
      </w:pPr>
    </w:p>
    <w:tbl>
      <w:tblPr>
        <w:tblStyle w:val="a"/>
        <w:tblW w:w="7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4290"/>
      </w:tblGrid>
      <w:tr w:rsidR="004F0576" w14:paraId="6023C3FE" w14:textId="77777777">
        <w:trPr>
          <w:jc w:val="center"/>
        </w:trPr>
        <w:tc>
          <w:tcPr>
            <w:tcW w:w="36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A3ED" w14:textId="77777777" w:rsidR="004F0576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42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BF32" w14:textId="77777777" w:rsidR="004F0576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Nông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Sản</w:t>
            </w:r>
            <w:proofErr w:type="spellEnd"/>
          </w:p>
        </w:tc>
      </w:tr>
      <w:tr w:rsidR="004F0576" w14:paraId="5A9142F3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D784" w14:textId="77777777" w:rsidR="004F057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C089" w14:textId="77777777" w:rsidR="004F057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Bưởi</w:t>
            </w:r>
            <w:proofErr w:type="spellEnd"/>
          </w:p>
        </w:tc>
      </w:tr>
      <w:tr w:rsidR="004F0576" w14:paraId="3C802DE1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5CC" w14:textId="77777777" w:rsidR="004F057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Tháng</w:t>
            </w:r>
            <w:proofErr w:type="spellEnd"/>
            <w:r>
              <w:rPr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2DB4" w14:textId="77777777" w:rsidR="004F057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Rau </w:t>
            </w:r>
            <w:proofErr w:type="spellStart"/>
            <w:r>
              <w:rPr>
                <w:b/>
                <w:sz w:val="24"/>
                <w:szCs w:val="24"/>
              </w:rPr>
              <w:t>Chân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Vịt</w:t>
            </w:r>
            <w:proofErr w:type="spellEnd"/>
          </w:p>
        </w:tc>
      </w:tr>
      <w:tr w:rsidR="004F0576" w14:paraId="286C1537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E243" w14:textId="77777777" w:rsidR="004F057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Tháng</w:t>
            </w:r>
            <w:proofErr w:type="spellEnd"/>
            <w:r>
              <w:rPr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EFCC" w14:textId="77777777" w:rsidR="004F057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Măng</w:t>
            </w:r>
            <w:proofErr w:type="spellEnd"/>
            <w:r>
              <w:rPr>
                <w:b/>
                <w:sz w:val="24"/>
                <w:szCs w:val="24"/>
              </w:rPr>
              <w:t xml:space="preserve"> Tây </w:t>
            </w:r>
          </w:p>
        </w:tc>
      </w:tr>
      <w:tr w:rsidR="004F0576" w14:paraId="4AB6CD68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A9FC" w14:textId="77777777" w:rsidR="004F057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FB91" w14:textId="77777777" w:rsidR="004F057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Mâm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Xôi</w:t>
            </w:r>
            <w:proofErr w:type="spellEnd"/>
          </w:p>
        </w:tc>
      </w:tr>
      <w:tr w:rsidR="004F0576" w14:paraId="1DA387F2" w14:textId="77777777">
        <w:trPr>
          <w:jc w:val="center"/>
        </w:trPr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DF8D" w14:textId="77777777" w:rsidR="004F057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tcBorders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1D15" w14:textId="77777777" w:rsidR="004F0576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Quả</w:t>
            </w:r>
            <w:proofErr w:type="spellEnd"/>
            <w:r>
              <w:rPr>
                <w:b/>
                <w:sz w:val="24"/>
                <w:szCs w:val="24"/>
              </w:rPr>
              <w:t xml:space="preserve"> Anh Đào</w:t>
            </w:r>
          </w:p>
        </w:tc>
      </w:tr>
    </w:tbl>
    <w:p w14:paraId="25A3162C" w14:textId="77777777" w:rsidR="004F0576" w:rsidRDefault="004F0576">
      <w:pPr>
        <w:rPr>
          <w:sz w:val="24"/>
          <w:szCs w:val="24"/>
        </w:rPr>
      </w:pPr>
    </w:p>
    <w:p w14:paraId="7C9665DB" w14:textId="77777777" w:rsidR="004F0576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ngòi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. </w:t>
      </w:r>
    </w:p>
    <w:p w14:paraId="30CE7487" w14:textId="77777777" w:rsidR="004F0576" w:rsidRDefault="004F0576">
      <w:pPr>
        <w:rPr>
          <w:sz w:val="24"/>
          <w:szCs w:val="24"/>
        </w:rPr>
      </w:pPr>
    </w:p>
    <w:p w14:paraId="7B591D28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giúp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chương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hỏi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>.</w:t>
      </w:r>
    </w:p>
    <w:p w14:paraId="24C077A0" w14:textId="77777777" w:rsidR="004F0576" w:rsidRDefault="004F0576">
      <w:pPr>
        <w:rPr>
          <w:sz w:val="24"/>
          <w:szCs w:val="24"/>
        </w:rPr>
      </w:pPr>
    </w:p>
    <w:p w14:paraId="06BA04C7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Thân </w:t>
      </w:r>
      <w:proofErr w:type="spellStart"/>
      <w:r>
        <w:rPr>
          <w:sz w:val="24"/>
          <w:szCs w:val="24"/>
        </w:rPr>
        <w:t>mến</w:t>
      </w:r>
      <w:proofErr w:type="spellEnd"/>
      <w:r>
        <w:rPr>
          <w:sz w:val="24"/>
          <w:szCs w:val="24"/>
        </w:rPr>
        <w:t>,</w:t>
      </w:r>
    </w:p>
    <w:p w14:paraId="2955FCFE" w14:textId="77777777" w:rsidR="004F0576" w:rsidRDefault="004F0576">
      <w:pPr>
        <w:rPr>
          <w:sz w:val="24"/>
          <w:szCs w:val="24"/>
        </w:rPr>
      </w:pPr>
    </w:p>
    <w:p w14:paraId="62D766AD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7C8AE2D8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>[Your Title]</w:t>
      </w:r>
    </w:p>
    <w:p w14:paraId="772D7D2A" w14:textId="77777777" w:rsidR="004F0576" w:rsidRDefault="00000000">
      <w:pPr>
        <w:rPr>
          <w:sz w:val="24"/>
          <w:szCs w:val="24"/>
        </w:rPr>
      </w:pPr>
      <w:r>
        <w:rPr>
          <w:sz w:val="24"/>
          <w:szCs w:val="24"/>
        </w:rPr>
        <w:t>[School or District Name]</w:t>
      </w:r>
    </w:p>
    <w:p w14:paraId="2727A879" w14:textId="77777777" w:rsidR="004F0576" w:rsidRDefault="00000000">
      <w:r>
        <w:rPr>
          <w:sz w:val="24"/>
          <w:szCs w:val="24"/>
        </w:rPr>
        <w:t>[Contact Information</w:t>
      </w:r>
    </w:p>
    <w:sectPr w:rsidR="004F057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CB48" w14:textId="77777777" w:rsidR="00E926CC" w:rsidRDefault="00E926CC">
      <w:pPr>
        <w:spacing w:line="240" w:lineRule="auto"/>
      </w:pPr>
      <w:r>
        <w:separator/>
      </w:r>
    </w:p>
  </w:endnote>
  <w:endnote w:type="continuationSeparator" w:id="0">
    <w:p w14:paraId="26BE143B" w14:textId="77777777" w:rsidR="00E926CC" w:rsidRDefault="00E92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27B9" w14:textId="77777777" w:rsidR="004F0576" w:rsidRDefault="004F0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1539" w14:textId="77777777" w:rsidR="00E926CC" w:rsidRDefault="00E926CC">
      <w:pPr>
        <w:spacing w:line="240" w:lineRule="auto"/>
      </w:pPr>
      <w:r>
        <w:separator/>
      </w:r>
    </w:p>
  </w:footnote>
  <w:footnote w:type="continuationSeparator" w:id="0">
    <w:p w14:paraId="46A6B977" w14:textId="77777777" w:rsidR="00E926CC" w:rsidRDefault="00E92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93BB" w14:textId="77777777" w:rsidR="004F0576" w:rsidRDefault="00000000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62ECFD6A" wp14:editId="38C2B981">
          <wp:simplePos x="0" y="0"/>
          <wp:positionH relativeFrom="column">
            <wp:posOffset>4404267</wp:posOffset>
          </wp:positionH>
          <wp:positionV relativeFrom="paragraph">
            <wp:posOffset>-171449</wp:posOffset>
          </wp:positionV>
          <wp:extent cx="2148933" cy="8810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933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76"/>
    <w:rsid w:val="004F0576"/>
    <w:rsid w:val="009F1AFE"/>
    <w:rsid w:val="00E926CC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5958"/>
  <w15:docId w15:val="{836CBBC8-50CD-4A51-A187-FFBF6FF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C2262C35C884B9A6BE76CBE6458C0" ma:contentTypeVersion="0" ma:contentTypeDescription="Create a new document." ma:contentTypeScope="" ma:versionID="8b7e50c23cf8c1a47585cfd75e02f6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1017-A3E8-444A-951B-81511DF8DF2C}"/>
</file>

<file path=customXml/itemProps2.xml><?xml version="1.0" encoding="utf-8"?>
<ds:datastoreItem xmlns:ds="http://schemas.openxmlformats.org/officeDocument/2006/customXml" ds:itemID="{4DDB2056-C983-4622-9717-4F319C78DC76}"/>
</file>

<file path=customXml/itemProps3.xml><?xml version="1.0" encoding="utf-8"?>
<ds:datastoreItem xmlns:ds="http://schemas.openxmlformats.org/officeDocument/2006/customXml" ds:itemID="{A1E3AB77-69A9-4E7E-91C6-9169C1E49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Moya</dc:creator>
  <cp:lastModifiedBy>Nadia Moya</cp:lastModifiedBy>
  <cp:revision>2</cp:revision>
  <dcterms:created xsi:type="dcterms:W3CDTF">2025-01-22T19:49:00Z</dcterms:created>
  <dcterms:modified xsi:type="dcterms:W3CDTF">2025-01-22T19:49:00Z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0x010100ECBC2262C35C884B9A6BE76CBE6458C0</vt:lpwstr>
  </property>
</Properties>
</file>